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79" w:rsidRPr="00BD7879" w:rsidRDefault="00BD7879" w:rsidP="00AF523B">
      <w:pPr>
        <w:autoSpaceDE w:val="0"/>
        <w:autoSpaceDN w:val="0"/>
        <w:adjustRightInd w:val="0"/>
        <w:spacing w:after="0" w:line="240" w:lineRule="auto"/>
        <w:rPr>
          <w:rFonts w:ascii="TT1AEt00" w:hAnsi="TT1AEt00" w:cs="TT1AEt00"/>
          <w:color w:val="000000"/>
          <w:sz w:val="28"/>
          <w:szCs w:val="28"/>
        </w:rPr>
      </w:pPr>
      <w:r w:rsidRPr="00BD7879">
        <w:rPr>
          <w:rFonts w:ascii="TT1AEt00" w:hAnsi="TT1AEt00" w:cs="TT1AEt00"/>
          <w:color w:val="000000"/>
          <w:sz w:val="28"/>
          <w:szCs w:val="28"/>
        </w:rPr>
        <w:t xml:space="preserve">Alberta Council on Admissions and Transfer </w:t>
      </w:r>
    </w:p>
    <w:p w:rsidR="00AF523B" w:rsidRDefault="006C2CC5" w:rsidP="00AF523B">
      <w:pPr>
        <w:autoSpaceDE w:val="0"/>
        <w:autoSpaceDN w:val="0"/>
        <w:adjustRightInd w:val="0"/>
        <w:spacing w:after="0" w:line="240" w:lineRule="auto"/>
        <w:rPr>
          <w:rFonts w:ascii="TT1AEt00" w:hAnsi="TT1AEt00" w:cs="TT1AEt00"/>
          <w:color w:val="000000"/>
          <w:sz w:val="16"/>
          <w:szCs w:val="16"/>
        </w:rPr>
      </w:pPr>
      <w:proofErr w:type="gramStart"/>
      <w:r>
        <w:rPr>
          <w:rFonts w:ascii="TT1AEt00" w:hAnsi="TT1AEt00" w:cs="TT1AEt00"/>
          <w:color w:val="000000"/>
          <w:sz w:val="16"/>
          <w:szCs w:val="16"/>
        </w:rPr>
        <w:t>8</w:t>
      </w:r>
      <w:r w:rsidR="00AF523B">
        <w:rPr>
          <w:rFonts w:ascii="TT1AEt00" w:hAnsi="TT1AEt00" w:cs="TT1AEt00"/>
          <w:color w:val="000000"/>
          <w:sz w:val="10"/>
          <w:szCs w:val="10"/>
        </w:rPr>
        <w:t>th</w:t>
      </w:r>
      <w:proofErr w:type="gramEnd"/>
      <w:r w:rsidR="00AF523B">
        <w:rPr>
          <w:rFonts w:ascii="TT1AEt00" w:hAnsi="TT1AEt00" w:cs="TT1AEt00"/>
          <w:color w:val="000000"/>
          <w:sz w:val="10"/>
          <w:szCs w:val="10"/>
        </w:rPr>
        <w:t xml:space="preserve"> </w:t>
      </w:r>
      <w:r w:rsidR="00AF523B">
        <w:rPr>
          <w:rFonts w:ascii="TT1AEt00" w:hAnsi="TT1AEt00" w:cs="TT1AEt00"/>
          <w:color w:val="000000"/>
          <w:sz w:val="16"/>
          <w:szCs w:val="16"/>
        </w:rPr>
        <w:t>Floor, Commerce Place, 10155 – 102 Street, Edmonton, AB T5J 4L5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TT1AEt00" w:hAnsi="TT1AEt00" w:cs="TT1AEt00"/>
          <w:color w:val="0000FF"/>
          <w:sz w:val="16"/>
          <w:szCs w:val="16"/>
        </w:rPr>
      </w:pPr>
      <w:r>
        <w:rPr>
          <w:rFonts w:ascii="TT1AEt00" w:hAnsi="TT1AEt00" w:cs="TT1AEt00"/>
          <w:color w:val="000000"/>
          <w:sz w:val="16"/>
          <w:szCs w:val="16"/>
        </w:rPr>
        <w:t xml:space="preserve">Phone: (780) 422-9021 Fax: (780) 422-3688 e-mail: </w:t>
      </w:r>
      <w:hyperlink r:id="rId5" w:history="1">
        <w:r w:rsidRPr="00E32134">
          <w:rPr>
            <w:rStyle w:val="Hyperlink"/>
            <w:rFonts w:ascii="TT1AEt00" w:hAnsi="TT1AEt00" w:cs="TT1AEt00"/>
            <w:sz w:val="16"/>
            <w:szCs w:val="16"/>
          </w:rPr>
          <w:t>acat@gov.ab.ca</w:t>
        </w:r>
      </w:hyperlink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TT1AEt00" w:hAnsi="TT1AEt00" w:cs="TT1AEt00"/>
          <w:color w:val="0000FF"/>
          <w:sz w:val="16"/>
          <w:szCs w:val="16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TT1AEt00" w:hAnsi="TT1AEt00" w:cs="TT1AEt00"/>
          <w:color w:val="0000FF"/>
          <w:sz w:val="16"/>
          <w:szCs w:val="16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TERMS OF REFERENCE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bookmarkStart w:id="0" w:name="_GoBack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International Languages Articulation Committee</w:t>
      </w:r>
    </w:p>
    <w:bookmarkEnd w:id="0"/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OBJECTIVES: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General: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Foster closer collegial relationships and enhance communication among institutions to help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facilitate</w:t>
      </w:r>
      <w:proofErr w:type="gramEnd"/>
      <w:r>
        <w:rPr>
          <w:rFonts w:ascii="Helvetica" w:hAnsi="Helvetica" w:cs="Helvetica"/>
          <w:color w:val="000000"/>
        </w:rPr>
        <w:t xml:space="preserve"> increased access and mobility of students within the post-secondary system in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International Language programs.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Including:</w:t>
      </w:r>
    </w:p>
    <w:p w:rsidR="00AF523B" w:rsidRPr="00AF523B" w:rsidRDefault="00AF523B" w:rsidP="00AF5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Symbol" w:hAnsi="Symbol" w:cs="Symbol"/>
          <w:color w:val="000000"/>
        </w:rPr>
        <w:t></w:t>
      </w:r>
      <w:r w:rsidRPr="00AF523B">
        <w:rPr>
          <w:rFonts w:ascii="Helvetica" w:hAnsi="Helvetica" w:cs="Helvetica"/>
          <w:color w:val="000000"/>
        </w:rPr>
        <w:t>Provide a forum for exchanging information, as well as enhancing collaboration and</w:t>
      </w:r>
    </w:p>
    <w:p w:rsidR="00AF523B" w:rsidRPr="00AF523B" w:rsidRDefault="00AF523B" w:rsidP="00AF523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AF523B">
        <w:rPr>
          <w:rFonts w:ascii="Helvetica" w:hAnsi="Helvetica" w:cs="Helvetica"/>
          <w:color w:val="000000"/>
        </w:rPr>
        <w:t>coordination</w:t>
      </w:r>
      <w:proofErr w:type="gramEnd"/>
      <w:r w:rsidRPr="00AF523B">
        <w:rPr>
          <w:rFonts w:ascii="Helvetica" w:hAnsi="Helvetica" w:cs="Helvetica"/>
          <w:color w:val="000000"/>
        </w:rPr>
        <w:t xml:space="preserve"> among institutions that provide instruction in International Language programs.</w:t>
      </w:r>
    </w:p>
    <w:p w:rsidR="00AF523B" w:rsidRPr="00AF523B" w:rsidRDefault="00AF523B" w:rsidP="00AF5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Helvetica" w:hAnsi="Helvetica" w:cs="Helvetica"/>
          <w:color w:val="000000"/>
        </w:rPr>
        <w:t>Identify differences and similarities of various post-secondary institution International Language programs to assist students in planning their studies.</w:t>
      </w:r>
    </w:p>
    <w:p w:rsidR="00AF523B" w:rsidRPr="00AF523B" w:rsidRDefault="00AF523B" w:rsidP="00AF5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Helvetica" w:hAnsi="Helvetica" w:cs="Helvetica"/>
          <w:color w:val="000000"/>
        </w:rPr>
        <w:t>Assist in developing transfer agreements among institutions delivering International Language</w:t>
      </w:r>
      <w:r>
        <w:rPr>
          <w:rFonts w:ascii="Helvetica" w:hAnsi="Helvetica" w:cs="Helvetica"/>
          <w:color w:val="000000"/>
        </w:rPr>
        <w:t xml:space="preserve"> </w:t>
      </w:r>
      <w:r w:rsidRPr="00AF523B">
        <w:rPr>
          <w:rFonts w:ascii="Helvetica" w:hAnsi="Helvetica" w:cs="Helvetica"/>
          <w:color w:val="000000"/>
        </w:rPr>
        <w:t>programs.</w:t>
      </w:r>
    </w:p>
    <w:p w:rsidR="00AF523B" w:rsidRPr="00AF523B" w:rsidRDefault="00AF523B" w:rsidP="00AF5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Helvetica" w:hAnsi="Helvetica" w:cs="Helvetica"/>
          <w:color w:val="000000"/>
        </w:rPr>
        <w:t>To come to an understanding about high school courses and pathways available to</w:t>
      </w:r>
    </w:p>
    <w:p w:rsidR="00AF523B" w:rsidRPr="00AF523B" w:rsidRDefault="00AF523B" w:rsidP="00AF523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AF523B">
        <w:rPr>
          <w:rFonts w:ascii="Helvetica" w:hAnsi="Helvetica" w:cs="Helvetica"/>
          <w:color w:val="000000"/>
        </w:rPr>
        <w:t>students</w:t>
      </w:r>
      <w:proofErr w:type="gramEnd"/>
      <w:r w:rsidRPr="00AF523B">
        <w:rPr>
          <w:rFonts w:ascii="Helvetica" w:hAnsi="Helvetica" w:cs="Helvetica"/>
          <w:color w:val="000000"/>
        </w:rPr>
        <w:t xml:space="preserve"> taking languages other than English, French and Indigenous Language courses.</w:t>
      </w:r>
    </w:p>
    <w:p w:rsidR="00AF523B" w:rsidRPr="00AF523B" w:rsidRDefault="00AF523B" w:rsidP="00AF5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Helvetica" w:hAnsi="Helvetica" w:cs="Helvetica"/>
          <w:color w:val="000000"/>
        </w:rPr>
        <w:t xml:space="preserve">To successfully </w:t>
      </w:r>
      <w:proofErr w:type="gramStart"/>
      <w:r w:rsidRPr="00AF523B">
        <w:rPr>
          <w:rFonts w:ascii="Helvetica" w:hAnsi="Helvetica" w:cs="Helvetica"/>
          <w:color w:val="000000"/>
        </w:rPr>
        <w:t>articulate</w:t>
      </w:r>
      <w:proofErr w:type="gramEnd"/>
      <w:r w:rsidRPr="00AF523B">
        <w:rPr>
          <w:rFonts w:ascii="Helvetica" w:hAnsi="Helvetica" w:cs="Helvetica"/>
          <w:color w:val="000000"/>
        </w:rPr>
        <w:t xml:space="preserve"> the high school International Language courses with prerequisite language</w:t>
      </w:r>
      <w:r>
        <w:rPr>
          <w:rFonts w:ascii="Helvetica" w:hAnsi="Helvetica" w:cs="Helvetica"/>
          <w:color w:val="000000"/>
        </w:rPr>
        <w:t xml:space="preserve"> </w:t>
      </w:r>
      <w:r w:rsidRPr="00AF523B">
        <w:rPr>
          <w:rFonts w:ascii="Helvetica" w:hAnsi="Helvetica" w:cs="Helvetica"/>
          <w:color w:val="000000"/>
        </w:rPr>
        <w:t>requirements at post-secondary institutions in order to facilitate successful student</w:t>
      </w:r>
      <w:r>
        <w:rPr>
          <w:rFonts w:ascii="Helvetica" w:hAnsi="Helvetica" w:cs="Helvetica"/>
          <w:color w:val="000000"/>
        </w:rPr>
        <w:t xml:space="preserve"> </w:t>
      </w:r>
      <w:r w:rsidRPr="00AF523B">
        <w:rPr>
          <w:rFonts w:ascii="Helvetica" w:hAnsi="Helvetica" w:cs="Helvetica"/>
          <w:color w:val="000000"/>
        </w:rPr>
        <w:t>transition from high school to post-secondary programs.</w:t>
      </w:r>
    </w:p>
    <w:p w:rsidR="00AF523B" w:rsidRDefault="00AF523B" w:rsidP="00AF5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Helvetica" w:hAnsi="Helvetica" w:cs="Helvetica"/>
          <w:color w:val="000000"/>
        </w:rPr>
        <w:t>To exchange information about the course content, methods of evaluating student</w:t>
      </w:r>
      <w:r>
        <w:rPr>
          <w:rFonts w:ascii="Helvetica" w:hAnsi="Helvetica" w:cs="Helvetica"/>
          <w:color w:val="000000"/>
        </w:rPr>
        <w:t xml:space="preserve"> </w:t>
      </w:r>
      <w:r w:rsidRPr="00AF523B">
        <w:rPr>
          <w:rFonts w:ascii="Helvetica" w:hAnsi="Helvetica" w:cs="Helvetica"/>
          <w:color w:val="000000"/>
        </w:rPr>
        <w:t xml:space="preserve">progress and placement, and other information related to the </w:t>
      </w:r>
      <w:r>
        <w:rPr>
          <w:rFonts w:ascii="Helvetica" w:hAnsi="Helvetica" w:cs="Helvetica"/>
          <w:color w:val="000000"/>
        </w:rPr>
        <w:t xml:space="preserve">International </w:t>
      </w:r>
      <w:r w:rsidRPr="00AF523B">
        <w:rPr>
          <w:rFonts w:ascii="Helvetica" w:hAnsi="Helvetica" w:cs="Helvetica"/>
          <w:color w:val="000000"/>
        </w:rPr>
        <w:t>Languages courses and</w:t>
      </w:r>
      <w:r>
        <w:rPr>
          <w:rFonts w:ascii="Helvetica" w:hAnsi="Helvetica" w:cs="Helvetica"/>
          <w:color w:val="000000"/>
        </w:rPr>
        <w:t xml:space="preserve"> </w:t>
      </w:r>
      <w:r w:rsidRPr="00AF523B">
        <w:rPr>
          <w:rFonts w:ascii="Helvetica" w:hAnsi="Helvetica" w:cs="Helvetica"/>
          <w:color w:val="000000"/>
        </w:rPr>
        <w:t>their relevance to admissibility to post-secondary institutions and their programs.</w:t>
      </w:r>
    </w:p>
    <w:p w:rsidR="00AF523B" w:rsidRPr="00AF523B" w:rsidRDefault="00AF523B" w:rsidP="00AF5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To promote International Languages learning in a global context. 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MEMBERSHIP: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Membership will be flexible and fluid based on the needs of the articulation committee, but will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primarily</w:t>
      </w:r>
      <w:proofErr w:type="gramEnd"/>
      <w:r>
        <w:rPr>
          <w:rFonts w:ascii="Helvetica" w:hAnsi="Helvetica" w:cs="Helvetica"/>
          <w:color w:val="000000"/>
        </w:rPr>
        <w:t xml:space="preserve"> consist of: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Voting Members:</w:t>
      </w:r>
    </w:p>
    <w:p w:rsidR="00AF523B" w:rsidRPr="00AF523B" w:rsidRDefault="00AF523B" w:rsidP="00AF52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Helvetica" w:hAnsi="Helvetica" w:cs="Helvetica"/>
          <w:color w:val="000000"/>
        </w:rPr>
        <w:t>Discipline specialists from institutions.</w:t>
      </w:r>
    </w:p>
    <w:p w:rsidR="00AF523B" w:rsidRPr="00AF523B" w:rsidRDefault="00AF523B" w:rsidP="00AF52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Helvetica" w:hAnsi="Helvetica" w:cs="Helvetica"/>
          <w:color w:val="000000"/>
        </w:rPr>
        <w:t>Admissions personnel that evaluate language prerequisites for admission to a postsecondary</w:t>
      </w:r>
      <w:r>
        <w:rPr>
          <w:rFonts w:ascii="Helvetica" w:hAnsi="Helvetica" w:cs="Helvetica"/>
          <w:color w:val="000000"/>
        </w:rPr>
        <w:t xml:space="preserve"> </w:t>
      </w:r>
      <w:r w:rsidRPr="00AF523B">
        <w:rPr>
          <w:rFonts w:ascii="Helvetica" w:hAnsi="Helvetica" w:cs="Helvetica"/>
          <w:color w:val="000000"/>
        </w:rPr>
        <w:t>institution.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Non-Voting Members:</w:t>
      </w:r>
    </w:p>
    <w:p w:rsidR="00AF523B" w:rsidRPr="00AF523B" w:rsidRDefault="00AF523B" w:rsidP="00AF52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F523B">
        <w:rPr>
          <w:rFonts w:ascii="Helvetica" w:hAnsi="Helvetica" w:cs="Helvetica"/>
          <w:color w:val="000000"/>
        </w:rPr>
        <w:t>Representatives from Alberta Education (International Languages).</w:t>
      </w:r>
    </w:p>
    <w:p w:rsidR="00AF523B" w:rsidRPr="00AF523B" w:rsidRDefault="00AF523B" w:rsidP="00AF52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Symbol" w:hAnsi="Symbol" w:cs="Symbol"/>
          <w:color w:val="000000"/>
        </w:rPr>
        <w:t></w:t>
      </w:r>
      <w:r w:rsidRPr="00AF523B">
        <w:rPr>
          <w:rFonts w:ascii="Helvetica" w:hAnsi="Helvetica" w:cs="Helvetica"/>
          <w:color w:val="000000"/>
        </w:rPr>
        <w:t>ember(s) of the Alberta Council on Admissions and Transfer (ACAT) Secretariat.</w:t>
      </w:r>
      <w:r w:rsidRPr="00AF523B">
        <w:rPr>
          <w:rFonts w:ascii="Helvetica" w:hAnsi="Helvetica" w:cs="Helvetica"/>
        </w:rPr>
        <w:t xml:space="preserve"> </w:t>
      </w:r>
    </w:p>
    <w:p w:rsidR="00AF523B" w:rsidRPr="00AF523B" w:rsidRDefault="00AF523B" w:rsidP="00AF52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 xml:space="preserve">Others such as resource persons, </w:t>
      </w:r>
      <w:r>
        <w:rPr>
          <w:rFonts w:ascii="Helvetica" w:hAnsi="Helvetica" w:cs="Helvetica"/>
        </w:rPr>
        <w:t xml:space="preserve">representatives of the K-12 language consortia, other </w:t>
      </w:r>
      <w:r w:rsidRPr="00AF523B">
        <w:rPr>
          <w:rFonts w:ascii="Helvetica" w:hAnsi="Helvetica" w:cs="Helvetica"/>
        </w:rPr>
        <w:t xml:space="preserve">guests or observers who </w:t>
      </w:r>
      <w:proofErr w:type="gramStart"/>
      <w:r w:rsidRPr="00AF523B">
        <w:rPr>
          <w:rFonts w:ascii="Helvetica" w:hAnsi="Helvetica" w:cs="Helvetica"/>
        </w:rPr>
        <w:t>may be invited</w:t>
      </w:r>
      <w:proofErr w:type="gramEnd"/>
      <w:r w:rsidRPr="00AF523B">
        <w:rPr>
          <w:rFonts w:ascii="Helvetica" w:hAnsi="Helvetica" w:cs="Helvetica"/>
        </w:rPr>
        <w:t xml:space="preserve"> to attend</w:t>
      </w:r>
      <w:r>
        <w:rPr>
          <w:rFonts w:ascii="Helvetica" w:hAnsi="Helvetica" w:cs="Helvetica"/>
        </w:rPr>
        <w:t xml:space="preserve"> </w:t>
      </w:r>
      <w:r w:rsidRPr="00AF523B">
        <w:rPr>
          <w:rFonts w:ascii="Helvetica" w:hAnsi="Helvetica" w:cs="Helvetica"/>
        </w:rPr>
        <w:t>meetings.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lastRenderedPageBreak/>
        <w:t>Roles and Responsibilities: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 will: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Serve for a 3-year term.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Serve as the contact person for the ACAT Secretariat.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Canvass committee members for agenda items.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Organize the meeting(s) including arranging a venue and hosting.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Select a Recorder for committee meetings.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Ensure appropriate guests/stakeholders attend meetings (i.e. appropriate ministry staff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AF523B">
        <w:rPr>
          <w:rFonts w:ascii="Helvetica" w:hAnsi="Helvetica" w:cs="Helvetica"/>
        </w:rPr>
        <w:t>or</w:t>
      </w:r>
      <w:proofErr w:type="gramEnd"/>
      <w:r w:rsidRPr="00AF523B">
        <w:rPr>
          <w:rFonts w:ascii="Helvetica" w:hAnsi="Helvetica" w:cs="Helvetica"/>
        </w:rPr>
        <w:t xml:space="preserve"> professional bodies).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 xml:space="preserve">Ensure committee members and the ACAT Secretariat </w:t>
      </w:r>
      <w:proofErr w:type="gramStart"/>
      <w:r w:rsidRPr="00AF523B">
        <w:rPr>
          <w:rFonts w:ascii="Helvetica" w:hAnsi="Helvetica" w:cs="Helvetica"/>
        </w:rPr>
        <w:t>are provided</w:t>
      </w:r>
      <w:proofErr w:type="gramEnd"/>
      <w:r w:rsidRPr="00AF523B">
        <w:rPr>
          <w:rFonts w:ascii="Helvetica" w:hAnsi="Helvetica" w:cs="Helvetica"/>
        </w:rPr>
        <w:t xml:space="preserve"> meeting materials.</w:t>
      </w:r>
    </w:p>
    <w:p w:rsidR="00AF523B" w:rsidRPr="00AF523B" w:rsidRDefault="00AF523B" w:rsidP="00AF52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Ensure open communication amongst committee members and the ACAT Secretariat.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 will:</w:t>
      </w:r>
    </w:p>
    <w:p w:rsidR="00AF523B" w:rsidRPr="00AF523B" w:rsidRDefault="00AF523B" w:rsidP="00AF52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Serve for 2 years.</w:t>
      </w:r>
      <w:r>
        <w:rPr>
          <w:rFonts w:ascii="Helvetica" w:hAnsi="Helvetica" w:cs="Helvetica"/>
        </w:rPr>
        <w:t xml:space="preserve"> </w:t>
      </w:r>
      <w:r w:rsidRPr="00AF523B">
        <w:rPr>
          <w:rFonts w:ascii="Helvetica" w:hAnsi="Helvetica" w:cs="Helvetica"/>
          <w:highlight w:val="yellow"/>
        </w:rPr>
        <w:t>(3 years, and take over Chair responsibilities?)</w:t>
      </w:r>
    </w:p>
    <w:p w:rsidR="00AF523B" w:rsidRPr="00AF523B" w:rsidRDefault="00AF523B" w:rsidP="00AF52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Serve as an alternate contact person for the ACAT Secretariat.</w:t>
      </w:r>
    </w:p>
    <w:p w:rsidR="00AF523B" w:rsidRPr="00AF523B" w:rsidRDefault="00AF523B" w:rsidP="00AF52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F523B">
        <w:rPr>
          <w:rFonts w:ascii="Helvetica" w:hAnsi="Helvetica" w:cs="Helvetica"/>
        </w:rPr>
        <w:t>Assume the Chairs duties when the Chair is unavailable.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Committee members will:</w:t>
      </w:r>
    </w:p>
    <w:p w:rsidR="00AF523B" w:rsidRPr="006C2CC5" w:rsidRDefault="00AF523B" w:rsidP="006C2C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Attend scheduled articulation meetings (inform Chair if unable to attend and provide a</w:t>
      </w:r>
    </w:p>
    <w:p w:rsidR="00AF523B" w:rsidRPr="006C2CC5" w:rsidRDefault="00AF523B" w:rsidP="006C2CC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6C2CC5">
        <w:rPr>
          <w:rFonts w:ascii="Helvetica" w:hAnsi="Helvetica" w:cs="Helvetica"/>
        </w:rPr>
        <w:t>delegate</w:t>
      </w:r>
      <w:proofErr w:type="gramEnd"/>
      <w:r w:rsidRPr="006C2CC5">
        <w:rPr>
          <w:rFonts w:ascii="Helvetica" w:hAnsi="Helvetica" w:cs="Helvetica"/>
        </w:rPr>
        <w:t>).</w:t>
      </w:r>
    </w:p>
    <w:p w:rsidR="00AF523B" w:rsidRPr="006C2CC5" w:rsidRDefault="00AF523B" w:rsidP="006C2C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 xml:space="preserve">Ensure changes to representation </w:t>
      </w:r>
      <w:proofErr w:type="gramStart"/>
      <w:r w:rsidRPr="006C2CC5">
        <w:rPr>
          <w:rFonts w:ascii="Helvetica" w:hAnsi="Helvetica" w:cs="Helvetica"/>
        </w:rPr>
        <w:t>are communicated</w:t>
      </w:r>
      <w:proofErr w:type="gramEnd"/>
      <w:r w:rsidRPr="006C2CC5">
        <w:rPr>
          <w:rFonts w:ascii="Helvetica" w:hAnsi="Helvetica" w:cs="Helvetica"/>
        </w:rPr>
        <w:t xml:space="preserve"> to the Chair.</w:t>
      </w:r>
    </w:p>
    <w:p w:rsidR="00AF523B" w:rsidRPr="006C2CC5" w:rsidRDefault="00AF523B" w:rsidP="006C2C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Provide agenda items to the Chair prior to committee meeting.</w:t>
      </w:r>
    </w:p>
    <w:p w:rsidR="00AF523B" w:rsidRPr="006C2CC5" w:rsidRDefault="00AF523B" w:rsidP="006C2C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Circulate minutes amongst colleagues, including their delegate and administrators at</w:t>
      </w:r>
    </w:p>
    <w:p w:rsidR="00AF523B" w:rsidRPr="006C2CC5" w:rsidRDefault="00AF523B" w:rsidP="006C2CC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6C2CC5">
        <w:rPr>
          <w:rFonts w:ascii="Helvetica" w:hAnsi="Helvetica" w:cs="Helvetica"/>
        </w:rPr>
        <w:t>their</w:t>
      </w:r>
      <w:proofErr w:type="gramEnd"/>
      <w:r w:rsidRPr="006C2CC5">
        <w:rPr>
          <w:rFonts w:ascii="Helvetica" w:hAnsi="Helvetica" w:cs="Helvetica"/>
        </w:rPr>
        <w:t xml:space="preserve"> institution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Delegates will:</w:t>
      </w:r>
    </w:p>
    <w:p w:rsidR="00AF523B" w:rsidRPr="006C2CC5" w:rsidRDefault="00AF523B" w:rsidP="006C2C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Attend scheduled meetings on behalf of a committee member when they are unable to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attend</w:t>
      </w:r>
      <w:proofErr w:type="gramEnd"/>
      <w:r>
        <w:rPr>
          <w:rFonts w:ascii="Helvetica" w:hAnsi="Helvetica" w:cs="Helvetica"/>
        </w:rPr>
        <w:t>.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Recorder will:</w:t>
      </w:r>
    </w:p>
    <w:p w:rsidR="00AF523B" w:rsidRPr="006C2CC5" w:rsidRDefault="00AF523B" w:rsidP="006C2C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Take meeting minutes.</w:t>
      </w:r>
    </w:p>
    <w:p w:rsidR="00AF523B" w:rsidRPr="006C2CC5" w:rsidRDefault="00AF523B" w:rsidP="006C2C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Provide minutes to the committee chair and vice-chair.</w:t>
      </w: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F523B" w:rsidRDefault="00AF523B" w:rsidP="00AF52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Alberta Education will:</w:t>
      </w:r>
    </w:p>
    <w:p w:rsidR="00AF523B" w:rsidRPr="006C2CC5" w:rsidRDefault="00AF523B" w:rsidP="006C2C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Disseminate information about secondary curriculum (including programs, resources and</w:t>
      </w:r>
    </w:p>
    <w:p w:rsidR="00AF523B" w:rsidRDefault="00AF523B" w:rsidP="006C2CC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assessment</w:t>
      </w:r>
      <w:proofErr w:type="gramEnd"/>
      <w:r>
        <w:rPr>
          <w:rFonts w:ascii="Helvetica" w:hAnsi="Helvetica" w:cs="Helvetica"/>
        </w:rPr>
        <w:t>)</w:t>
      </w:r>
    </w:p>
    <w:p w:rsidR="006C2CC5" w:rsidRDefault="006C2CC5" w:rsidP="006C2CC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C2CC5" w:rsidRDefault="006C2CC5" w:rsidP="006C2C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ACAT Secretariat will:</w:t>
      </w:r>
    </w:p>
    <w:p w:rsidR="006C2CC5" w:rsidRPr="006C2CC5" w:rsidRDefault="006C2CC5" w:rsidP="006C2C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Ensure recommendations and issues identified by the committee are communicated to</w:t>
      </w:r>
    </w:p>
    <w:p w:rsidR="006C2CC5" w:rsidRPr="006C2CC5" w:rsidRDefault="006C2CC5" w:rsidP="006C2CC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6C2CC5">
        <w:rPr>
          <w:rFonts w:ascii="Helvetica" w:hAnsi="Helvetica" w:cs="Helvetica"/>
        </w:rPr>
        <w:t>the</w:t>
      </w:r>
      <w:proofErr w:type="gramEnd"/>
      <w:r w:rsidRPr="006C2CC5">
        <w:rPr>
          <w:rFonts w:ascii="Helvetica" w:hAnsi="Helvetica" w:cs="Helvetica"/>
        </w:rPr>
        <w:t xml:space="preserve"> ACAT Council.</w:t>
      </w:r>
    </w:p>
    <w:p w:rsidR="006C2CC5" w:rsidRPr="006C2CC5" w:rsidRDefault="006C2CC5" w:rsidP="006C2C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Monitor membership terms, identify expiring members and notify Chair when new</w:t>
      </w:r>
    </w:p>
    <w:p w:rsidR="006C2CC5" w:rsidRPr="006C2CC5" w:rsidRDefault="006C2CC5" w:rsidP="006C2CC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6C2CC5">
        <w:rPr>
          <w:rFonts w:ascii="Helvetica" w:hAnsi="Helvetica" w:cs="Helvetica"/>
        </w:rPr>
        <w:t>member</w:t>
      </w:r>
      <w:proofErr w:type="gramEnd"/>
      <w:r w:rsidRPr="006C2CC5">
        <w:rPr>
          <w:rFonts w:ascii="Helvetica" w:hAnsi="Helvetica" w:cs="Helvetica"/>
        </w:rPr>
        <w:t xml:space="preserve"> recruitment is required.</w:t>
      </w:r>
    </w:p>
    <w:p w:rsidR="006C2CC5" w:rsidRPr="006C2CC5" w:rsidRDefault="006C2CC5" w:rsidP="006C2C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Maintain sub-committee records (meeting minutes/membership list).</w:t>
      </w:r>
    </w:p>
    <w:p w:rsidR="006C2CC5" w:rsidRPr="006C2CC5" w:rsidRDefault="006C2CC5" w:rsidP="006C2C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Communicate ACAT Council decisions related to recommendations or issues identified</w:t>
      </w:r>
    </w:p>
    <w:p w:rsidR="006C2CC5" w:rsidRPr="006C2CC5" w:rsidRDefault="006C2CC5" w:rsidP="006C2CC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6C2CC5">
        <w:rPr>
          <w:rFonts w:ascii="Helvetica" w:hAnsi="Helvetica" w:cs="Helvetica"/>
        </w:rPr>
        <w:t>by</w:t>
      </w:r>
      <w:proofErr w:type="gramEnd"/>
      <w:r w:rsidRPr="006C2CC5">
        <w:rPr>
          <w:rFonts w:ascii="Helvetica" w:hAnsi="Helvetica" w:cs="Helvetica"/>
        </w:rPr>
        <w:t xml:space="preserve"> the Committee to the member institutions of the Alberta Transfer system and the Subcommittee.</w:t>
      </w:r>
    </w:p>
    <w:p w:rsidR="006C2CC5" w:rsidRDefault="006C2CC5" w:rsidP="006C2C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C2CC5" w:rsidRDefault="006C2CC5" w:rsidP="006C2CC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Language Articulation Sub-committees will:</w:t>
      </w:r>
    </w:p>
    <w:p w:rsidR="006C2CC5" w:rsidRPr="006C2CC5" w:rsidRDefault="006C2CC5" w:rsidP="006C2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C2CC5">
        <w:rPr>
          <w:rFonts w:ascii="Helvetica" w:hAnsi="Helvetica" w:cs="Helvetica"/>
        </w:rPr>
        <w:t>Be established by language group or program type as needed.</w:t>
      </w:r>
    </w:p>
    <w:p w:rsidR="006C2CC5" w:rsidRPr="00AF523B" w:rsidRDefault="006C2CC5" w:rsidP="006C2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</w:rPr>
        <w:lastRenderedPageBreak/>
        <w:t>Will be accountable to the Language Articulation Committee.</w:t>
      </w:r>
    </w:p>
    <w:sectPr w:rsidR="006C2CC5" w:rsidRPr="00AF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A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77"/>
    <w:multiLevelType w:val="hybridMultilevel"/>
    <w:tmpl w:val="9B407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520"/>
    <w:multiLevelType w:val="hybridMultilevel"/>
    <w:tmpl w:val="14542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2A1"/>
    <w:multiLevelType w:val="hybridMultilevel"/>
    <w:tmpl w:val="47EED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1C22"/>
    <w:multiLevelType w:val="hybridMultilevel"/>
    <w:tmpl w:val="0E8A1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7965"/>
    <w:multiLevelType w:val="hybridMultilevel"/>
    <w:tmpl w:val="D0F86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06E4"/>
    <w:multiLevelType w:val="hybridMultilevel"/>
    <w:tmpl w:val="17D82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F70C5"/>
    <w:multiLevelType w:val="hybridMultilevel"/>
    <w:tmpl w:val="26E0D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0199"/>
    <w:multiLevelType w:val="hybridMultilevel"/>
    <w:tmpl w:val="D0BAF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971C2"/>
    <w:multiLevelType w:val="hybridMultilevel"/>
    <w:tmpl w:val="89AC0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700A8"/>
    <w:multiLevelType w:val="hybridMultilevel"/>
    <w:tmpl w:val="C104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3B"/>
    <w:rsid w:val="001524DC"/>
    <w:rsid w:val="006C2CC5"/>
    <w:rsid w:val="00AF523B"/>
    <w:rsid w:val="00BD7879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A5B7"/>
  <w15:chartTrackingRefBased/>
  <w15:docId w15:val="{9BC09CD9-2CD5-42BA-87B8-B8F51EF0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@gov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Ard</dc:creator>
  <cp:keywords/>
  <dc:description/>
  <cp:lastModifiedBy>Clare Ard</cp:lastModifiedBy>
  <cp:revision>2</cp:revision>
  <dcterms:created xsi:type="dcterms:W3CDTF">2018-04-20T20:20:00Z</dcterms:created>
  <dcterms:modified xsi:type="dcterms:W3CDTF">2018-04-20T20:20:00Z</dcterms:modified>
</cp:coreProperties>
</file>